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7F1" w:rsidRPr="00604D2F" w:rsidRDefault="001537F1" w:rsidP="006B56BC">
      <w:pPr>
        <w:jc w:val="center"/>
        <w:rPr>
          <w:rFonts w:ascii="Arial" w:hAnsi="Arial" w:cs="Arial"/>
          <w:b/>
        </w:rPr>
      </w:pPr>
      <w:r w:rsidRPr="00604D2F">
        <w:rPr>
          <w:rFonts w:ascii="Arial" w:hAnsi="Arial" w:cs="Arial"/>
          <w:b/>
        </w:rPr>
        <w:t>РОССИЙСКАЯ ФЕДЕРАЦИЯ</w:t>
      </w:r>
    </w:p>
    <w:p w:rsidR="001537F1" w:rsidRPr="00604D2F" w:rsidRDefault="001537F1" w:rsidP="006B56BC">
      <w:pPr>
        <w:jc w:val="center"/>
        <w:rPr>
          <w:rFonts w:ascii="Arial" w:hAnsi="Arial" w:cs="Arial"/>
          <w:b/>
        </w:rPr>
      </w:pPr>
      <w:r w:rsidRPr="00604D2F">
        <w:rPr>
          <w:rFonts w:ascii="Arial" w:hAnsi="Arial" w:cs="Arial"/>
          <w:b/>
        </w:rPr>
        <w:t>КРАСНОЯРСКИЙ КРАЙ</w:t>
      </w:r>
      <w:r w:rsidRPr="00604D2F">
        <w:rPr>
          <w:rFonts w:ascii="Arial" w:hAnsi="Arial" w:cs="Arial"/>
          <w:b/>
        </w:rPr>
        <w:br/>
        <w:t>ЕРМАКОВСКИЙ РАЙОН</w:t>
      </w:r>
    </w:p>
    <w:p w:rsidR="001537F1" w:rsidRPr="00604D2F" w:rsidRDefault="001537F1" w:rsidP="006B56BC">
      <w:pPr>
        <w:jc w:val="center"/>
        <w:rPr>
          <w:rFonts w:ascii="Arial" w:hAnsi="Arial" w:cs="Arial"/>
          <w:b/>
        </w:rPr>
      </w:pPr>
    </w:p>
    <w:p w:rsidR="001537F1" w:rsidRPr="00604D2F" w:rsidRDefault="001537F1" w:rsidP="006B56BC">
      <w:pPr>
        <w:jc w:val="center"/>
        <w:rPr>
          <w:rFonts w:ascii="Arial" w:hAnsi="Arial" w:cs="Arial"/>
          <w:b/>
        </w:rPr>
      </w:pPr>
      <w:r w:rsidRPr="00604D2F">
        <w:rPr>
          <w:rFonts w:ascii="Arial" w:hAnsi="Arial" w:cs="Arial"/>
          <w:b/>
        </w:rPr>
        <w:t>АДМИНИСТРАЦИЯ АРАДАНСКОГО СЕЛЬСОВЕТА</w:t>
      </w:r>
    </w:p>
    <w:p w:rsidR="001537F1" w:rsidRPr="00604D2F" w:rsidRDefault="001537F1" w:rsidP="006B56BC">
      <w:pPr>
        <w:jc w:val="center"/>
        <w:rPr>
          <w:rFonts w:ascii="Arial" w:hAnsi="Arial" w:cs="Arial"/>
          <w:b/>
        </w:rPr>
      </w:pPr>
    </w:p>
    <w:p w:rsidR="001537F1" w:rsidRPr="00604D2F" w:rsidRDefault="001537F1" w:rsidP="006B56BC">
      <w:pPr>
        <w:jc w:val="center"/>
        <w:rPr>
          <w:rFonts w:ascii="Arial" w:hAnsi="Arial" w:cs="Arial"/>
          <w:b/>
        </w:rPr>
      </w:pPr>
      <w:r w:rsidRPr="00604D2F">
        <w:rPr>
          <w:rFonts w:ascii="Arial" w:hAnsi="Arial" w:cs="Arial"/>
          <w:b/>
        </w:rPr>
        <w:t>ПОСТАНОВЛЕНИЕ</w:t>
      </w:r>
    </w:p>
    <w:p w:rsidR="001537F1" w:rsidRPr="00604D2F" w:rsidRDefault="001537F1" w:rsidP="006B56BC">
      <w:pPr>
        <w:jc w:val="both"/>
        <w:rPr>
          <w:rFonts w:ascii="Arial" w:hAnsi="Arial" w:cs="Arial"/>
          <w:b/>
        </w:rPr>
      </w:pPr>
    </w:p>
    <w:p w:rsidR="001537F1" w:rsidRPr="00604D2F" w:rsidRDefault="001537F1" w:rsidP="006B56BC">
      <w:pPr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25.12.2020 г                                          п. Арадан                                               № 34-П</w:t>
      </w:r>
    </w:p>
    <w:p w:rsidR="001537F1" w:rsidRPr="00604D2F" w:rsidRDefault="001537F1" w:rsidP="006B56BC">
      <w:pPr>
        <w:jc w:val="both"/>
        <w:rPr>
          <w:rFonts w:ascii="Arial" w:hAnsi="Arial" w:cs="Arial"/>
          <w:b/>
        </w:rPr>
      </w:pPr>
    </w:p>
    <w:p w:rsidR="001537F1" w:rsidRPr="00604D2F" w:rsidRDefault="001537F1" w:rsidP="006B56BC">
      <w:pPr>
        <w:pStyle w:val="ConsPlusTitle"/>
        <w:widowControl/>
        <w:rPr>
          <w:rFonts w:ascii="Arial" w:hAnsi="Arial" w:cs="Arial"/>
          <w:b w:val="0"/>
        </w:rPr>
      </w:pPr>
      <w:r w:rsidRPr="00604D2F">
        <w:rPr>
          <w:rFonts w:ascii="Arial" w:hAnsi="Arial" w:cs="Arial"/>
          <w:b w:val="0"/>
        </w:rPr>
        <w:t xml:space="preserve">Об утверждении Регламента работы административной </w:t>
      </w:r>
    </w:p>
    <w:p w:rsidR="001537F1" w:rsidRPr="00604D2F" w:rsidRDefault="001537F1" w:rsidP="006B56BC">
      <w:pPr>
        <w:pStyle w:val="ConsPlusTitle"/>
        <w:widowControl/>
        <w:rPr>
          <w:rFonts w:ascii="Arial" w:hAnsi="Arial" w:cs="Arial"/>
          <w:b w:val="0"/>
        </w:rPr>
      </w:pPr>
      <w:r w:rsidRPr="00604D2F">
        <w:rPr>
          <w:rFonts w:ascii="Arial" w:hAnsi="Arial" w:cs="Arial"/>
          <w:b w:val="0"/>
        </w:rPr>
        <w:t>комиссии Араданского сельсовета</w:t>
      </w:r>
    </w:p>
    <w:p w:rsidR="001537F1" w:rsidRPr="00604D2F" w:rsidRDefault="001537F1" w:rsidP="006B56BC">
      <w:pPr>
        <w:pStyle w:val="ConsPlusTitle"/>
        <w:jc w:val="both"/>
        <w:rPr>
          <w:rFonts w:ascii="Arial" w:hAnsi="Arial" w:cs="Arial"/>
          <w:b w:val="0"/>
        </w:rPr>
      </w:pPr>
    </w:p>
    <w:p w:rsidR="001537F1" w:rsidRPr="00604D2F" w:rsidRDefault="001537F1" w:rsidP="006B56BC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604D2F">
        <w:rPr>
          <w:sz w:val="24"/>
          <w:szCs w:val="24"/>
        </w:rPr>
        <w:t>В соответствии с Кодексом Российской Федерации об административных правонарушениях, Федеральным законом от 06.10.2003   № 131-ФЗ «Об общих принципах организации местного самоуправления в Российской Федерации», законами Красноярского края от 23.04.2009 № 8-3168 «Об административных комиссиях в Красноярском крае», от 23.04.2009 № 8-3170 «</w:t>
      </w:r>
      <w:r w:rsidRPr="00604D2F">
        <w:rPr>
          <w:bCs/>
          <w:sz w:val="24"/>
          <w:szCs w:val="24"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</w:t>
      </w:r>
      <w:r w:rsidRPr="00604D2F">
        <w:rPr>
          <w:sz w:val="24"/>
          <w:szCs w:val="24"/>
        </w:rPr>
        <w:t xml:space="preserve">административной комиссии», руководствуясь  Уставом Араданского сельсовета, </w:t>
      </w:r>
      <w:proofErr w:type="gramEnd"/>
    </w:p>
    <w:p w:rsidR="001537F1" w:rsidRPr="00604D2F" w:rsidRDefault="001537F1" w:rsidP="006B56BC">
      <w:pPr>
        <w:pStyle w:val="ConsPlusNormal"/>
        <w:ind w:firstLine="540"/>
        <w:jc w:val="both"/>
        <w:rPr>
          <w:sz w:val="24"/>
          <w:szCs w:val="24"/>
        </w:rPr>
      </w:pPr>
      <w:r w:rsidRPr="00604D2F">
        <w:rPr>
          <w:sz w:val="24"/>
          <w:szCs w:val="24"/>
        </w:rPr>
        <w:t>ПОСТАНОВЛЯЮ:</w:t>
      </w:r>
    </w:p>
    <w:p w:rsidR="001537F1" w:rsidRPr="00604D2F" w:rsidRDefault="001537F1" w:rsidP="006B56BC">
      <w:pPr>
        <w:pStyle w:val="ConsPlusTitle"/>
        <w:ind w:firstLine="720"/>
        <w:jc w:val="both"/>
        <w:rPr>
          <w:rFonts w:ascii="Arial" w:hAnsi="Arial" w:cs="Arial"/>
          <w:b w:val="0"/>
          <w:bCs w:val="0"/>
        </w:rPr>
      </w:pPr>
      <w:r w:rsidRPr="00604D2F">
        <w:rPr>
          <w:rFonts w:ascii="Arial" w:hAnsi="Arial" w:cs="Arial"/>
          <w:b w:val="0"/>
          <w:bCs w:val="0"/>
        </w:rPr>
        <w:t xml:space="preserve">1. Утвердить Регламент работы административной комиссии </w:t>
      </w:r>
      <w:r w:rsidRPr="00604D2F">
        <w:rPr>
          <w:rFonts w:ascii="Arial" w:hAnsi="Arial" w:cs="Arial"/>
          <w:b w:val="0"/>
        </w:rPr>
        <w:t>Араданского</w:t>
      </w:r>
      <w:r w:rsidRPr="00604D2F">
        <w:rPr>
          <w:rFonts w:ascii="Arial" w:hAnsi="Arial" w:cs="Arial"/>
        </w:rPr>
        <w:t xml:space="preserve"> </w:t>
      </w:r>
      <w:r w:rsidRPr="00604D2F">
        <w:rPr>
          <w:rFonts w:ascii="Arial" w:hAnsi="Arial" w:cs="Arial"/>
          <w:b w:val="0"/>
          <w:bCs w:val="0"/>
        </w:rPr>
        <w:t>сельсовета согласно приложению.</w:t>
      </w:r>
    </w:p>
    <w:p w:rsidR="001537F1" w:rsidRPr="00604D2F" w:rsidRDefault="001537F1" w:rsidP="006B56BC">
      <w:pPr>
        <w:pStyle w:val="ConsPlusTitle"/>
        <w:ind w:firstLine="720"/>
        <w:jc w:val="both"/>
        <w:rPr>
          <w:rFonts w:ascii="Arial" w:hAnsi="Arial" w:cs="Arial"/>
          <w:b w:val="0"/>
          <w:bCs w:val="0"/>
        </w:rPr>
      </w:pPr>
      <w:r w:rsidRPr="00604D2F">
        <w:rPr>
          <w:rFonts w:ascii="Arial" w:hAnsi="Arial" w:cs="Arial"/>
          <w:b w:val="0"/>
          <w:bCs w:val="0"/>
        </w:rPr>
        <w:t xml:space="preserve">2. Признать утратившим силу постановление администрации </w:t>
      </w:r>
      <w:r w:rsidRPr="00604D2F">
        <w:rPr>
          <w:rFonts w:ascii="Arial" w:hAnsi="Arial" w:cs="Arial"/>
          <w:b w:val="0"/>
        </w:rPr>
        <w:t xml:space="preserve">Араданского </w:t>
      </w:r>
      <w:r w:rsidRPr="00604D2F">
        <w:rPr>
          <w:rFonts w:ascii="Arial" w:hAnsi="Arial" w:cs="Arial"/>
          <w:b w:val="0"/>
          <w:bCs w:val="0"/>
        </w:rPr>
        <w:t>сельсовета от 22.03.2016 № 12-П «Об утверждении Регламента работы административной комиссии администрации Араданского сельсовета».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2. Опубликовать настоящее Постановление в информационном бюллетене «Ведомости Араданского сельсовета».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3. </w:t>
      </w:r>
      <w:proofErr w:type="gramStart"/>
      <w:r w:rsidRPr="00604D2F">
        <w:rPr>
          <w:rFonts w:ascii="Arial" w:hAnsi="Arial" w:cs="Arial"/>
        </w:rPr>
        <w:t>Контроль за</w:t>
      </w:r>
      <w:proofErr w:type="gramEnd"/>
      <w:r w:rsidRPr="00604D2F">
        <w:rPr>
          <w:rFonts w:ascii="Arial" w:hAnsi="Arial" w:cs="Arial"/>
        </w:rPr>
        <w:t xml:space="preserve"> выполнением настоящего Постановления оставляю за собой.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4. Постановление вступает в силу в день, следующий за днём его официального опубликования.</w:t>
      </w:r>
    </w:p>
    <w:p w:rsidR="001537F1" w:rsidRPr="00604D2F" w:rsidRDefault="001537F1" w:rsidP="006B56BC">
      <w:pPr>
        <w:jc w:val="both"/>
        <w:rPr>
          <w:rFonts w:ascii="Arial" w:hAnsi="Arial" w:cs="Arial"/>
        </w:rPr>
      </w:pPr>
    </w:p>
    <w:p w:rsidR="001537F1" w:rsidRPr="00604D2F" w:rsidRDefault="001537F1" w:rsidP="006B56BC">
      <w:pPr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Глава администрации</w:t>
      </w:r>
    </w:p>
    <w:p w:rsidR="001537F1" w:rsidRPr="00604D2F" w:rsidRDefault="001537F1" w:rsidP="006B56BC">
      <w:pPr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Араданского сельсовета                                                                Н.И. Петухова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right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jc w:val="right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lastRenderedPageBreak/>
        <w:t xml:space="preserve">                                                                   Приложение к постановлению </w:t>
      </w:r>
    </w:p>
    <w:p w:rsidR="001537F1" w:rsidRPr="00604D2F" w:rsidRDefault="001537F1" w:rsidP="006B56BC">
      <w:pPr>
        <w:autoSpaceDE w:val="0"/>
        <w:autoSpaceDN w:val="0"/>
        <w:adjustRightInd w:val="0"/>
        <w:jc w:val="right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 xml:space="preserve">администрации Араданского сельсовета  </w:t>
      </w:r>
    </w:p>
    <w:p w:rsidR="001537F1" w:rsidRPr="00604D2F" w:rsidRDefault="001537F1" w:rsidP="006B56BC">
      <w:pPr>
        <w:autoSpaceDE w:val="0"/>
        <w:autoSpaceDN w:val="0"/>
        <w:adjustRightInd w:val="0"/>
        <w:jc w:val="right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от 25.12.2020 г. № 34-П</w:t>
      </w:r>
    </w:p>
    <w:p w:rsidR="001537F1" w:rsidRPr="00604D2F" w:rsidRDefault="001537F1" w:rsidP="006B56BC">
      <w:pPr>
        <w:autoSpaceDE w:val="0"/>
        <w:autoSpaceDN w:val="0"/>
        <w:adjustRightInd w:val="0"/>
        <w:rPr>
          <w:rFonts w:ascii="Arial" w:hAnsi="Arial" w:cs="Arial"/>
        </w:rPr>
      </w:pPr>
    </w:p>
    <w:p w:rsidR="001537F1" w:rsidRPr="00604D2F" w:rsidRDefault="001537F1" w:rsidP="006B56BC">
      <w:pPr>
        <w:pStyle w:val="ConsPlusTitle"/>
        <w:widowControl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РЕГЛАМЕНТ РАБОТЫ</w:t>
      </w:r>
    </w:p>
    <w:p w:rsidR="001537F1" w:rsidRPr="00604D2F" w:rsidRDefault="001537F1" w:rsidP="006B56BC">
      <w:pPr>
        <w:pStyle w:val="ConsPlusTitle"/>
        <w:widowControl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АДМИНИСТРАТИВНОЙ КОМИССИИ</w:t>
      </w:r>
    </w:p>
    <w:p w:rsidR="001537F1" w:rsidRPr="00604D2F" w:rsidRDefault="001537F1" w:rsidP="006B56BC">
      <w:pPr>
        <w:pStyle w:val="ConsPlusTitle"/>
        <w:widowControl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 Араданского сельсовета</w:t>
      </w:r>
    </w:p>
    <w:p w:rsidR="001537F1" w:rsidRPr="00604D2F" w:rsidRDefault="001537F1" w:rsidP="006B56B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604D2F">
        <w:rPr>
          <w:rFonts w:ascii="Arial" w:hAnsi="Arial" w:cs="Arial"/>
        </w:rPr>
        <w:t>Настоящий Регламент разработан в соответствии с Кодексом Российской Федерации об административных правонарушениях, Федеральным законом от 06.10.2003 № 131-ФЗ «Об общих принципах организации местного самоуправления в Российской Федерации», законами Красноярского края от 23.04.2009 № 8-3168 «Об административных комиссиях в Красноярском крае», от 23.04.2009 № 8-3170 «</w:t>
      </w:r>
      <w:r w:rsidRPr="00604D2F">
        <w:rPr>
          <w:rFonts w:ascii="Arial" w:hAnsi="Arial" w:cs="Arial"/>
          <w:bCs/>
        </w:rPr>
        <w:t xml:space="preserve">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административной комиссии», </w:t>
      </w:r>
      <w:r w:rsidRPr="00604D2F">
        <w:rPr>
          <w:rFonts w:ascii="Arial" w:hAnsi="Arial" w:cs="Arial"/>
        </w:rPr>
        <w:t>и определяет</w:t>
      </w:r>
      <w:proofErr w:type="gramEnd"/>
      <w:r w:rsidRPr="00604D2F">
        <w:rPr>
          <w:rFonts w:ascii="Arial" w:hAnsi="Arial" w:cs="Arial"/>
        </w:rPr>
        <w:t xml:space="preserve"> порядок деятельности административной комиссии Араданского сельсовета, в том числе порядок созыва заседаний административной комиссии и их периодичность, принятия и исполнения решений, полномочия членов административной комиссии.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1. Общие положения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04D2F">
        <w:rPr>
          <w:rFonts w:ascii="Arial" w:hAnsi="Arial" w:cs="Arial"/>
        </w:rPr>
        <w:t>1.1. Административная комиссия Араданского сельсовета (далее - административная комиссия) является постоянно действующим коллегиальным органом, созданным в порядке, установленном законами Красноярского края, для рассмотрения дел и составления протоколов об административных правонарушениях, предусмотренных законом Красноярского края от 02.10.2008 № 7-2161 «</w:t>
      </w:r>
      <w:r w:rsidRPr="00604D2F">
        <w:rPr>
          <w:rFonts w:ascii="Arial" w:hAnsi="Arial" w:cs="Arial"/>
          <w:bCs/>
        </w:rPr>
        <w:t xml:space="preserve">Об административных правонарушениях». 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1.2. Административная комиссия не является органом  Араданского сельсовета и осуществляет свою деятельность в пределах полномочий, установленных законодательством Российской Федерации и законами Красноярского края.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1.3. Административная комиссия не является юридическим лицом.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1.4. Деятельность административной комиссии основывается на принципах законности, независимости ее членов, гласности, равенства физических и юридических лиц перед законом, презумпции невиновности, свободного обсуждения и коллективного решения вопросов, регулярной отчетности перед главой муниципального образования.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1.5. Административная комиссия руководствуется в своей деятельности законодательством Российской Федерации, законами Красноярского края, муниципальными правовыми актами   администрации Араданского сельсовета.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1.6. Административная комиссия имеет круглую печать, штампы и бланки со своим наименованием.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1.7. Административная комиссия ежемесячно/ежеквартально отчитывается перед главой муниципального образования о проделанной работе.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2. Цели деятельности и задачи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2.1. Административная комиссия создается в целях рассмотрения дел об административных правонарушениях в соответствии с подведомственностью дел, предусмотренной действующим законодательством об административных правонарушениях.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2.2. Задачами деятельности административной комиссии является всестороннее, полное, объективное и своевременное выяснение обстоятельств </w:t>
      </w:r>
      <w:r w:rsidRPr="00604D2F">
        <w:rPr>
          <w:rFonts w:ascii="Arial" w:hAnsi="Arial" w:cs="Arial"/>
        </w:rPr>
        <w:lastRenderedPageBreak/>
        <w:t>каждого дела об административном правонарушении, разрешение его в соответствии с действующим законодательством, обеспечение исполнения вынесенного постановления, а также выявления причин и условий, способствующих совершению административных правонарушений.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3. Состав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3.1. В состав административной комиссии включаются граждане Российской Федерации, имеющие высшее или среднее профессиональное образование. </w:t>
      </w:r>
      <w:r w:rsidRPr="00604D2F">
        <w:rPr>
          <w:rFonts w:ascii="Arial" w:hAnsi="Arial" w:cs="Arial"/>
          <w:bCs/>
        </w:rPr>
        <w:t>Ответственный секретарь административной комиссии, как правило, должен иметь юридическое образование.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  <w:bCs/>
        </w:rPr>
        <w:t>3.2. Председатель, заместитель председателя, ответственный секретарь, и члены административной комиссии осуществляют свою деятельность на общественных началах.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04D2F">
        <w:rPr>
          <w:rFonts w:ascii="Arial" w:hAnsi="Arial" w:cs="Arial"/>
        </w:rPr>
        <w:t xml:space="preserve">3.3. Председатель административной комиссии и его заместители избираются из состава членов административной комиссии открытым </w:t>
      </w:r>
      <w:r w:rsidRPr="00604D2F">
        <w:rPr>
          <w:rFonts w:ascii="Arial" w:hAnsi="Arial" w:cs="Arial"/>
          <w:bCs/>
        </w:rPr>
        <w:t>голосованием простым большинством голосов присутствующих на заседании членов.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04D2F">
        <w:rPr>
          <w:rFonts w:ascii="Arial" w:hAnsi="Arial" w:cs="Arial"/>
          <w:bCs/>
        </w:rPr>
        <w:t>3.4. Состав административной комиссии не может быть менее пяти человек. Одно и то же лицо может быть назначено членом административной комиссии неограниченное число раз.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04D2F">
        <w:rPr>
          <w:rFonts w:ascii="Arial" w:hAnsi="Arial" w:cs="Arial"/>
          <w:bCs/>
        </w:rPr>
        <w:t>3.5. Полномочия действующего состава административной комиссии прекращаются с момента формирования нового состава административной комиссии в количестве не менее пяти членов нового состава административной комиссии.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4. Полномочия членов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4.1. Полномочия председателя административной комиссии: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а) осуществляет руководство деятельностью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б) председательствует на </w:t>
      </w:r>
      <w:proofErr w:type="gramStart"/>
      <w:r w:rsidRPr="00604D2F">
        <w:rPr>
          <w:rFonts w:ascii="Arial" w:hAnsi="Arial" w:cs="Arial"/>
        </w:rPr>
        <w:t>заседаниях</w:t>
      </w:r>
      <w:proofErr w:type="gramEnd"/>
      <w:r w:rsidRPr="00604D2F">
        <w:rPr>
          <w:rFonts w:ascii="Arial" w:hAnsi="Arial" w:cs="Arial"/>
        </w:rPr>
        <w:t xml:space="preserve"> комиссии и организует ее работу;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в) участвует в голосовании при вынесении постановления или определения по делу об административном правонарушении;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г) подписывает протоколы заседаний, постановления и определения, выносимые административной комиссией;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д) вносит от имени административной комиссии предложения должностным лицам органов государственной власти края и органам местного самоуправления по вопросам профилактики административных правонарушений.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4.2. Заместитель председателя административной комиссии осуществляет по поручению председателя административной комиссии отдельные его полномочия и замещает председателя административной комиссии в случае его отсутствия или невозможности осуществления им своих полномочий.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4.3. Ответственный секретарь административной комиссии: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а) обеспечивает подготовку материалов дел об административных правонарушениях к рассмотрению на заседаниях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б) извещает членов административной комиссии и лиц, участвующих в производстве по делу об административном правонарушении, о времени и месте рассмотрения дела;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в) ведет протокол заседания и подписывает его;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г) обеспечивает рассылку постановлений и определений, вынесенных административной комиссией, лицам, в отношении которых они вынесены, их представителям и потерпевшим;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д) ведет делопроизводство, связанное с деятельностью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lastRenderedPageBreak/>
        <w:t>е) осуществляет свою деятельность под руководством председателя и заместителя председателя административной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В случае отсутствия ответственного секретаря административной комиссии или временной невозможности выполнения им своих обязанностей эти обязанности временно выполняет один из членов административной комиссии по решению председателя административной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4.4. Члены административной комиссии, в том числе председатель, заместитель председателя и ответственный секретарь: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а) предварительно, до начала заседания административной комиссии, знакомятся с материалами внесенных на рассмотрение дел об административных правонарушениях;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б) участвуют в заседаниях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в) участвуют в обсуждении </w:t>
      </w:r>
      <w:proofErr w:type="gramStart"/>
      <w:r w:rsidRPr="00604D2F">
        <w:rPr>
          <w:rFonts w:ascii="Arial" w:hAnsi="Arial" w:cs="Arial"/>
        </w:rPr>
        <w:t>принимаемых</w:t>
      </w:r>
      <w:proofErr w:type="gramEnd"/>
      <w:r w:rsidRPr="00604D2F">
        <w:rPr>
          <w:rFonts w:ascii="Arial" w:hAnsi="Arial" w:cs="Arial"/>
        </w:rPr>
        <w:t xml:space="preserve"> решений;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г) участвуют в голосовании при принятии решений.</w:t>
      </w:r>
    </w:p>
    <w:p w:rsidR="001537F1" w:rsidRPr="00604D2F" w:rsidRDefault="001537F1" w:rsidP="006B56B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Cs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5. Прекращение полномочий члена административной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5.1. Полномочия члена административной комиссии прекращаются досрочно в случаях: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а) подачи членом административной комиссии письменного заявления о прекращении своих полномочий;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б) вступления в законную силу обвинительного приговора суда в отношении члена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в) прекращения гражданства Российской Федерации;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г) признания члена административной комиссии решением суда, вступившим в законную силу, недееспособным, ограниченно дееспособным, безвестно отсутствующим или умершим;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д) обнаружившейся невозможности исполнения членом административной комиссии своих обязанностей по состоянию здоровья;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е) невыполнения обязанностей члена административной комиссии, выражающегося в систематическом уклонении от участия в работе комиссии без уважительных причин;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 w:rsidRPr="00604D2F">
        <w:rPr>
          <w:rFonts w:ascii="Arial" w:hAnsi="Arial" w:cs="Arial"/>
          <w:iCs/>
        </w:rPr>
        <w:t>ж) смерти члена административной комиссии.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6. Организация работы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6.1. Организационное и правовое обеспечение деятельности административной комиссии осуществляется ответственным секретарем.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6.2. Заседания административной комиссии проводятся по мере необходимости, но не реже двух раз в месяц.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6.3. Административная комиссия правомочна рассматривать дела об административных правонарушениях, если на заседании присутствует не менее половины ее состава.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6.4. Дела рассматриваются персонально по каждому лицу, в отношении которого ведется дело об административном правонарушении.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6.5. Заседание административной комиссии ведет председательствующий в соответствии с требованиями действующего законодательства.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6.6. Председательствующий в заседании вправе поручить члену комиссии, ответственному секретарю комиссии выполнение отдельных функций, предусмотренных законодательством при рассмотрении дела об административном правонарушении.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6.7. Ответственный секретарь комиссии: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а) осуществляет проверку правильности и полноты оформления дел;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lastRenderedPageBreak/>
        <w:t>б) предоставляет проекты постановлений и определений, выносимых административной комиссией, а также справочные материалы членам административной комиссии;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в) осуществляет контроль соблюдения сроков при производстве по делам об административных правонарушениях, установленных действующим законодательством;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г) ведет протокол о рассмотрении дела об административном правонарушении в соответствии с требованиями, установленными Кодексом Российской Федерации об административных правонарушениях;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604D2F">
        <w:rPr>
          <w:rFonts w:ascii="Arial" w:hAnsi="Arial" w:cs="Arial"/>
        </w:rPr>
        <w:t>д) вручает копию постановления по делу об административном правонарушении под расписку физическому лицу или законному представителю физического лица, или законному представителю юридического лица, в отношении которых оно вынесено, а также потерпевшему по его просьбе либо высылает указанным лицам в течение трех дней со дня вынесения указанного постановления;</w:t>
      </w:r>
      <w:proofErr w:type="gramEnd"/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е) вносит в постановление по делу об административном правонарушении </w:t>
      </w:r>
      <w:proofErr w:type="gramStart"/>
      <w:r w:rsidRPr="00604D2F">
        <w:rPr>
          <w:rFonts w:ascii="Arial" w:hAnsi="Arial" w:cs="Arial"/>
        </w:rPr>
        <w:t>отметку</w:t>
      </w:r>
      <w:proofErr w:type="gramEnd"/>
      <w:r w:rsidRPr="00604D2F">
        <w:rPr>
          <w:rFonts w:ascii="Arial" w:hAnsi="Arial" w:cs="Arial"/>
        </w:rPr>
        <w:t xml:space="preserve"> о дне вступления его в законную силу;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ж) осуществляет контроль и учет исполнения вынесенных административной комиссией постановлений по делам об административных правонарушениях;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з) направляет постановление по делу об административном правонарушении в орган, должностному лицу, уполномоченным приводить его в исполнение;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и) осуществляет иные функции, определенные законодательством, настоящим Регламентом.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6.8. Для рассмотрения наиболее важных неотложных вопросов (важного неотложного вопроса) по инициативе одного из членов административной комиссии председателем комиссии может быть созвано внеочередное заседание административной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6.9. </w:t>
      </w:r>
      <w:proofErr w:type="gramStart"/>
      <w:r w:rsidRPr="00604D2F">
        <w:rPr>
          <w:rFonts w:ascii="Arial" w:hAnsi="Arial" w:cs="Arial"/>
        </w:rPr>
        <w:t>Извещение членов административной комиссии, заинтересованных лиц о причине созыва внеочередного заседания административной комиссии, о времени и месте его проведения, по поручению председателя комиссии, осуществляется ответственным секретарем комиссии.</w:t>
      </w:r>
      <w:proofErr w:type="gramEnd"/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6.10. Постановления и определения по делам об административных правонарушениях принимаются простым большинством голосов присутствующих на заседании членов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6.11. Голосование в заседаниях административной комиссии открытое.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6.12. Перед началом голосования председательствующий на </w:t>
      </w:r>
      <w:proofErr w:type="gramStart"/>
      <w:r w:rsidRPr="00604D2F">
        <w:rPr>
          <w:rFonts w:ascii="Arial" w:hAnsi="Arial" w:cs="Arial"/>
        </w:rPr>
        <w:t>заседании</w:t>
      </w:r>
      <w:proofErr w:type="gramEnd"/>
      <w:r w:rsidRPr="00604D2F">
        <w:rPr>
          <w:rFonts w:ascii="Arial" w:hAnsi="Arial" w:cs="Arial"/>
        </w:rPr>
        <w:t xml:space="preserve"> оглашает проекты решений по вопросам, поставленным на голосование, в порядке их поступления.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6.13. </w:t>
      </w:r>
      <w:proofErr w:type="gramStart"/>
      <w:r w:rsidRPr="00604D2F">
        <w:rPr>
          <w:rFonts w:ascii="Arial" w:hAnsi="Arial" w:cs="Arial"/>
        </w:rPr>
        <w:t>Обсуждение и голосование по принимаемому постановлению или определению по делу об административном правонарушении проводятся административной комиссией в отсутствие физического лица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а также иных лиц, участвующих в рассмотрении дела.</w:t>
      </w:r>
      <w:proofErr w:type="gramEnd"/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6.14. При решении вопросов на заседании административной комиссии каждый член комиссии обладает одним голосом.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При равенстве голосов голос председательствующего на заседании административной комиссии является решающим.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lastRenderedPageBreak/>
        <w:t>6.15. После окончания подсчета голосов председательствующий в заседании административной комиссии объявляет членам административной комиссии результаты голосования по поставленным на голосование вопросам.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6.16. При несогласии с принятым решением член административной комиссии вправе подготовить письменные возражения, которые приобщаются к материалам дела.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6.17. Протокол о рассмотрении дела об административном правонарушении подписывается председательствующим на заседании административной комиссии и секретарем заседания.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6.18. Дела об административных правонарушениях и протоколы о рассмотрении дел об административных правонарушениях хранятся ответственным секретарем комиссии до истечения сроков давности, предусмотренных законодательством.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6.19. Протокол о рассмотрении дела об административном правонарушении и иные материалы дела представляются для ознакомления прокурору, иным лицам в установленном действующим законодательством порядке.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7. Компетенция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604D2F">
        <w:rPr>
          <w:rFonts w:ascii="Arial" w:hAnsi="Arial" w:cs="Arial"/>
        </w:rPr>
        <w:t>7.1. К компетенции административной комиссии относится рассмотрение дел (материалов, протоколов) об административных правонарушениях, совершенных на территории Араданского сельсовета и предусмотренных законом Красноярского края от 02.10.2008 № 7-2161 «</w:t>
      </w:r>
      <w:r w:rsidRPr="00604D2F">
        <w:rPr>
          <w:rFonts w:ascii="Arial" w:hAnsi="Arial" w:cs="Arial"/>
          <w:bCs/>
        </w:rPr>
        <w:t>Об административных правонарушениях».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8. Организация делопроизводства административной комиссии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8.1. Дела об административных правонарушениях, иная переписка по ним принимаются и хранятся ответственными секретарями административной комиссии, либо членами административной комиссии, их замещающими, через структурное подразделение Араданского сельсовета ответственное за организацию делопроизводства, до окончания сроков хранения.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Решение об уничтожении дел, иной переписки по ним принимается членами административной комиссии на заседании с составлением акта уничтожения.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8.2. Вскрытие корреспонденции, направленной в адрес административной комиссии по делам об административных правонарушениях, осуществляется ответственным секретарем административной комиссии, лицом, его замещающим.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8.3. Учет и регистрацию документов по делам об административных правонарушениях осуществляет ответственный секретарь административной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8.4. Дела об административных правонарушениях, а также электронно-вычислительная техника (компьютеры) с электронными базами учета административных правонарушений и лиц, их совершивших, должны находиться в месте (комнате, кабинете), исключающем несанкционированный доступ и ознакомление с ними лиц, не являющихся членами административной комиссии, без уведомления ответственного секретаря комиссии.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>8.5. Порядок учета, регистрации корреспонденции, формы учета, в том числе книг, журналов и т.д., определяются муниципальными правовыми актами (исполнительно-распорядительного органа муниципального образования) Араданского сельсовета.</w:t>
      </w: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</w:p>
    <w:p w:rsidR="001537F1" w:rsidRPr="00604D2F" w:rsidRDefault="001537F1" w:rsidP="006B56BC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</w:rPr>
      </w:pPr>
      <w:r w:rsidRPr="00604D2F">
        <w:rPr>
          <w:rFonts w:ascii="Arial" w:hAnsi="Arial" w:cs="Arial"/>
        </w:rPr>
        <w:t>9. Заключительные поло</w:t>
      </w:r>
      <w:bookmarkStart w:id="0" w:name="_GoBack"/>
      <w:bookmarkEnd w:id="0"/>
      <w:r w:rsidRPr="00604D2F">
        <w:rPr>
          <w:rFonts w:ascii="Arial" w:hAnsi="Arial" w:cs="Arial"/>
        </w:rPr>
        <w:t>жения</w:t>
      </w:r>
    </w:p>
    <w:p w:rsidR="001537F1" w:rsidRPr="00604D2F" w:rsidRDefault="001537F1" w:rsidP="00604D2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lastRenderedPageBreak/>
        <w:t>9.1. Административная комиссия самостоятельна при принятии решений по делам об административных правонарушениях.</w:t>
      </w:r>
    </w:p>
    <w:p w:rsidR="001537F1" w:rsidRPr="00604D2F" w:rsidRDefault="001537F1" w:rsidP="00604D2F">
      <w:pPr>
        <w:ind w:firstLine="709"/>
        <w:jc w:val="both"/>
        <w:rPr>
          <w:rFonts w:ascii="Arial" w:hAnsi="Arial" w:cs="Arial"/>
        </w:rPr>
      </w:pPr>
      <w:r w:rsidRPr="00604D2F">
        <w:rPr>
          <w:rFonts w:ascii="Arial" w:hAnsi="Arial" w:cs="Arial"/>
        </w:rPr>
        <w:t xml:space="preserve">9.2. Постановление административной комиссии может быть обжаловано в установленном действующим </w:t>
      </w:r>
      <w:proofErr w:type="gramStart"/>
      <w:r w:rsidRPr="00604D2F">
        <w:rPr>
          <w:rFonts w:ascii="Arial" w:hAnsi="Arial" w:cs="Arial"/>
        </w:rPr>
        <w:t>законодательном</w:t>
      </w:r>
      <w:proofErr w:type="gramEnd"/>
      <w:r w:rsidRPr="00604D2F">
        <w:rPr>
          <w:rFonts w:ascii="Arial" w:hAnsi="Arial" w:cs="Arial"/>
        </w:rPr>
        <w:t xml:space="preserve"> порядке. </w:t>
      </w:r>
    </w:p>
    <w:p w:rsidR="008E56F3" w:rsidRPr="00604D2F" w:rsidRDefault="008E56F3" w:rsidP="006B56BC">
      <w:pPr>
        <w:rPr>
          <w:rFonts w:ascii="Arial" w:hAnsi="Arial" w:cs="Arial"/>
        </w:rPr>
      </w:pPr>
    </w:p>
    <w:sectPr w:rsidR="008E56F3" w:rsidRPr="00604D2F" w:rsidSect="001537F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1A"/>
    <w:rsid w:val="00071C1A"/>
    <w:rsid w:val="001537F1"/>
    <w:rsid w:val="00604D2F"/>
    <w:rsid w:val="006B56BC"/>
    <w:rsid w:val="008E56F3"/>
    <w:rsid w:val="00DF5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B7F"/>
    <w:pPr>
      <w:keepNext/>
      <w:jc w:val="center"/>
      <w:outlineLvl w:val="0"/>
    </w:pPr>
    <w:rPr>
      <w:rFonts w:ascii="Arial Black" w:hAnsi="Arial Black"/>
      <w:caps/>
      <w:sz w:val="40"/>
    </w:rPr>
  </w:style>
  <w:style w:type="paragraph" w:styleId="2">
    <w:name w:val="heading 2"/>
    <w:basedOn w:val="a"/>
    <w:next w:val="a"/>
    <w:link w:val="20"/>
    <w:qFormat/>
    <w:rsid w:val="00DF5B7F"/>
    <w:pPr>
      <w:keepNext/>
      <w:jc w:val="center"/>
      <w:outlineLvl w:val="1"/>
    </w:pPr>
    <w:rPr>
      <w:b/>
      <w:bCs/>
      <w:caps/>
      <w:sz w:val="40"/>
      <w:szCs w:val="20"/>
    </w:rPr>
  </w:style>
  <w:style w:type="paragraph" w:styleId="3">
    <w:name w:val="heading 3"/>
    <w:basedOn w:val="a"/>
    <w:next w:val="a"/>
    <w:link w:val="30"/>
    <w:qFormat/>
    <w:rsid w:val="00DF5B7F"/>
    <w:pPr>
      <w:keepNext/>
      <w:ind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DF5B7F"/>
    <w:pPr>
      <w:keepNext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DF5B7F"/>
    <w:pPr>
      <w:keepNext/>
      <w:jc w:val="center"/>
      <w:outlineLvl w:val="4"/>
    </w:pPr>
    <w:rPr>
      <w:b/>
      <w:bCs/>
      <w:caps/>
      <w:sz w:val="48"/>
      <w:szCs w:val="20"/>
    </w:rPr>
  </w:style>
  <w:style w:type="paragraph" w:styleId="6">
    <w:name w:val="heading 6"/>
    <w:basedOn w:val="a"/>
    <w:next w:val="a"/>
    <w:link w:val="60"/>
    <w:qFormat/>
    <w:rsid w:val="00DF5B7F"/>
    <w:pPr>
      <w:keepNext/>
      <w:ind w:firstLine="709"/>
      <w:jc w:val="both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DF5B7F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DF5B7F"/>
    <w:pPr>
      <w:keepNext/>
      <w:spacing w:before="120" w:after="120"/>
      <w:jc w:val="both"/>
      <w:outlineLvl w:val="7"/>
    </w:pPr>
    <w:rPr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DF5B7F"/>
    <w:pPr>
      <w:keepNext/>
      <w:jc w:val="right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B7F"/>
    <w:rPr>
      <w:rFonts w:ascii="Arial Black" w:hAnsi="Arial Black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5B7F"/>
    <w:rPr>
      <w:b/>
      <w:bCs/>
      <w:caps/>
      <w:sz w:val="40"/>
      <w:lang w:eastAsia="ru-RU"/>
    </w:rPr>
  </w:style>
  <w:style w:type="character" w:customStyle="1" w:styleId="30">
    <w:name w:val="Заголовок 3 Знак"/>
    <w:basedOn w:val="a0"/>
    <w:link w:val="3"/>
    <w:rsid w:val="00DF5B7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DF5B7F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DF5B7F"/>
    <w:rPr>
      <w:b/>
      <w:bCs/>
      <w:caps/>
      <w:sz w:val="48"/>
      <w:lang w:eastAsia="ru-RU"/>
    </w:rPr>
  </w:style>
  <w:style w:type="character" w:customStyle="1" w:styleId="60">
    <w:name w:val="Заголовок 6 Знак"/>
    <w:basedOn w:val="a0"/>
    <w:link w:val="6"/>
    <w:rsid w:val="00DF5B7F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DF5B7F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DF5B7F"/>
    <w:rPr>
      <w:color w:val="00000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DF5B7F"/>
    <w:rPr>
      <w:sz w:val="28"/>
      <w:lang w:eastAsia="ru-RU"/>
    </w:rPr>
  </w:style>
  <w:style w:type="paragraph" w:styleId="a3">
    <w:name w:val="Title"/>
    <w:basedOn w:val="a"/>
    <w:link w:val="a4"/>
    <w:qFormat/>
    <w:rsid w:val="00DF5B7F"/>
    <w:pPr>
      <w:jc w:val="center"/>
    </w:pPr>
    <w:rPr>
      <w:caps/>
      <w:spacing w:val="120"/>
      <w:sz w:val="28"/>
    </w:rPr>
  </w:style>
  <w:style w:type="character" w:customStyle="1" w:styleId="a4">
    <w:name w:val="Название Знак"/>
    <w:basedOn w:val="a0"/>
    <w:link w:val="a3"/>
    <w:rsid w:val="00DF5B7F"/>
    <w:rPr>
      <w:caps/>
      <w:spacing w:val="120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DF5B7F"/>
    <w:pPr>
      <w:spacing w:line="360" w:lineRule="auto"/>
      <w:jc w:val="center"/>
    </w:pPr>
    <w:rPr>
      <w:szCs w:val="20"/>
    </w:rPr>
  </w:style>
  <w:style w:type="character" w:customStyle="1" w:styleId="a6">
    <w:name w:val="Подзаголовок Знак"/>
    <w:basedOn w:val="a0"/>
    <w:link w:val="a5"/>
    <w:rsid w:val="00DF5B7F"/>
    <w:rPr>
      <w:sz w:val="24"/>
      <w:lang w:eastAsia="ru-RU"/>
    </w:rPr>
  </w:style>
  <w:style w:type="paragraph" w:customStyle="1" w:styleId="ConsPlusNormal">
    <w:name w:val="ConsPlusNormal"/>
    <w:rsid w:val="001537F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1537F1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6B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F1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5B7F"/>
    <w:pPr>
      <w:keepNext/>
      <w:jc w:val="center"/>
      <w:outlineLvl w:val="0"/>
    </w:pPr>
    <w:rPr>
      <w:rFonts w:ascii="Arial Black" w:hAnsi="Arial Black"/>
      <w:caps/>
      <w:sz w:val="40"/>
    </w:rPr>
  </w:style>
  <w:style w:type="paragraph" w:styleId="2">
    <w:name w:val="heading 2"/>
    <w:basedOn w:val="a"/>
    <w:next w:val="a"/>
    <w:link w:val="20"/>
    <w:qFormat/>
    <w:rsid w:val="00DF5B7F"/>
    <w:pPr>
      <w:keepNext/>
      <w:jc w:val="center"/>
      <w:outlineLvl w:val="1"/>
    </w:pPr>
    <w:rPr>
      <w:b/>
      <w:bCs/>
      <w:caps/>
      <w:sz w:val="40"/>
      <w:szCs w:val="20"/>
    </w:rPr>
  </w:style>
  <w:style w:type="paragraph" w:styleId="3">
    <w:name w:val="heading 3"/>
    <w:basedOn w:val="a"/>
    <w:next w:val="a"/>
    <w:link w:val="30"/>
    <w:qFormat/>
    <w:rsid w:val="00DF5B7F"/>
    <w:pPr>
      <w:keepNext/>
      <w:ind w:firstLine="72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DF5B7F"/>
    <w:pPr>
      <w:keepNext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DF5B7F"/>
    <w:pPr>
      <w:keepNext/>
      <w:jc w:val="center"/>
      <w:outlineLvl w:val="4"/>
    </w:pPr>
    <w:rPr>
      <w:b/>
      <w:bCs/>
      <w:caps/>
      <w:sz w:val="48"/>
      <w:szCs w:val="20"/>
    </w:rPr>
  </w:style>
  <w:style w:type="paragraph" w:styleId="6">
    <w:name w:val="heading 6"/>
    <w:basedOn w:val="a"/>
    <w:next w:val="a"/>
    <w:link w:val="60"/>
    <w:qFormat/>
    <w:rsid w:val="00DF5B7F"/>
    <w:pPr>
      <w:keepNext/>
      <w:ind w:firstLine="709"/>
      <w:jc w:val="both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link w:val="70"/>
    <w:qFormat/>
    <w:rsid w:val="00DF5B7F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  <w:szCs w:val="20"/>
    </w:rPr>
  </w:style>
  <w:style w:type="paragraph" w:styleId="8">
    <w:name w:val="heading 8"/>
    <w:basedOn w:val="a"/>
    <w:next w:val="a"/>
    <w:link w:val="80"/>
    <w:qFormat/>
    <w:rsid w:val="00DF5B7F"/>
    <w:pPr>
      <w:keepNext/>
      <w:spacing w:before="120" w:after="120"/>
      <w:jc w:val="both"/>
      <w:outlineLvl w:val="7"/>
    </w:pPr>
    <w:rPr>
      <w:color w:val="000000"/>
      <w:sz w:val="28"/>
      <w:szCs w:val="20"/>
    </w:rPr>
  </w:style>
  <w:style w:type="paragraph" w:styleId="9">
    <w:name w:val="heading 9"/>
    <w:basedOn w:val="a"/>
    <w:next w:val="a"/>
    <w:link w:val="90"/>
    <w:qFormat/>
    <w:rsid w:val="00DF5B7F"/>
    <w:pPr>
      <w:keepNext/>
      <w:jc w:val="right"/>
      <w:outlineLvl w:val="8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5B7F"/>
    <w:rPr>
      <w:rFonts w:ascii="Arial Black" w:hAnsi="Arial Black"/>
      <w:caps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F5B7F"/>
    <w:rPr>
      <w:b/>
      <w:bCs/>
      <w:caps/>
      <w:sz w:val="40"/>
      <w:lang w:eastAsia="ru-RU"/>
    </w:rPr>
  </w:style>
  <w:style w:type="character" w:customStyle="1" w:styleId="30">
    <w:name w:val="Заголовок 3 Знак"/>
    <w:basedOn w:val="a0"/>
    <w:link w:val="3"/>
    <w:rsid w:val="00DF5B7F"/>
    <w:rPr>
      <w:sz w:val="28"/>
      <w:lang w:eastAsia="ru-RU"/>
    </w:rPr>
  </w:style>
  <w:style w:type="character" w:customStyle="1" w:styleId="40">
    <w:name w:val="Заголовок 4 Знак"/>
    <w:basedOn w:val="a0"/>
    <w:link w:val="4"/>
    <w:rsid w:val="00DF5B7F"/>
    <w:rPr>
      <w:sz w:val="28"/>
      <w:lang w:eastAsia="ru-RU"/>
    </w:rPr>
  </w:style>
  <w:style w:type="character" w:customStyle="1" w:styleId="50">
    <w:name w:val="Заголовок 5 Знак"/>
    <w:basedOn w:val="a0"/>
    <w:link w:val="5"/>
    <w:rsid w:val="00DF5B7F"/>
    <w:rPr>
      <w:b/>
      <w:bCs/>
      <w:caps/>
      <w:sz w:val="48"/>
      <w:lang w:eastAsia="ru-RU"/>
    </w:rPr>
  </w:style>
  <w:style w:type="character" w:customStyle="1" w:styleId="60">
    <w:name w:val="Заголовок 6 Знак"/>
    <w:basedOn w:val="a0"/>
    <w:link w:val="6"/>
    <w:rsid w:val="00DF5B7F"/>
    <w:rPr>
      <w:b/>
      <w:sz w:val="28"/>
      <w:lang w:eastAsia="ru-RU"/>
    </w:rPr>
  </w:style>
  <w:style w:type="character" w:customStyle="1" w:styleId="70">
    <w:name w:val="Заголовок 7 Знак"/>
    <w:basedOn w:val="a0"/>
    <w:link w:val="7"/>
    <w:rsid w:val="00DF5B7F"/>
    <w:rPr>
      <w:b/>
      <w:sz w:val="28"/>
      <w:lang w:eastAsia="ru-RU"/>
    </w:rPr>
  </w:style>
  <w:style w:type="character" w:customStyle="1" w:styleId="80">
    <w:name w:val="Заголовок 8 Знак"/>
    <w:basedOn w:val="a0"/>
    <w:link w:val="8"/>
    <w:rsid w:val="00DF5B7F"/>
    <w:rPr>
      <w:color w:val="000000"/>
      <w:sz w:val="28"/>
      <w:lang w:eastAsia="ru-RU"/>
    </w:rPr>
  </w:style>
  <w:style w:type="character" w:customStyle="1" w:styleId="90">
    <w:name w:val="Заголовок 9 Знак"/>
    <w:basedOn w:val="a0"/>
    <w:link w:val="9"/>
    <w:rsid w:val="00DF5B7F"/>
    <w:rPr>
      <w:sz w:val="28"/>
      <w:lang w:eastAsia="ru-RU"/>
    </w:rPr>
  </w:style>
  <w:style w:type="paragraph" w:styleId="a3">
    <w:name w:val="Title"/>
    <w:basedOn w:val="a"/>
    <w:link w:val="a4"/>
    <w:qFormat/>
    <w:rsid w:val="00DF5B7F"/>
    <w:pPr>
      <w:jc w:val="center"/>
    </w:pPr>
    <w:rPr>
      <w:caps/>
      <w:spacing w:val="120"/>
      <w:sz w:val="28"/>
    </w:rPr>
  </w:style>
  <w:style w:type="character" w:customStyle="1" w:styleId="a4">
    <w:name w:val="Название Знак"/>
    <w:basedOn w:val="a0"/>
    <w:link w:val="a3"/>
    <w:rsid w:val="00DF5B7F"/>
    <w:rPr>
      <w:caps/>
      <w:spacing w:val="120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DF5B7F"/>
    <w:pPr>
      <w:spacing w:line="360" w:lineRule="auto"/>
      <w:jc w:val="center"/>
    </w:pPr>
    <w:rPr>
      <w:szCs w:val="20"/>
    </w:rPr>
  </w:style>
  <w:style w:type="character" w:customStyle="1" w:styleId="a6">
    <w:name w:val="Подзаголовок Знак"/>
    <w:basedOn w:val="a0"/>
    <w:link w:val="a5"/>
    <w:rsid w:val="00DF5B7F"/>
    <w:rPr>
      <w:sz w:val="24"/>
      <w:lang w:eastAsia="ru-RU"/>
    </w:rPr>
  </w:style>
  <w:style w:type="paragraph" w:customStyle="1" w:styleId="ConsPlusNormal">
    <w:name w:val="ConsPlusNormal"/>
    <w:rsid w:val="001537F1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1537F1"/>
    <w:pPr>
      <w:widowControl w:val="0"/>
      <w:autoSpaceDE w:val="0"/>
      <w:autoSpaceDN w:val="0"/>
      <w:adjustRightInd w:val="0"/>
    </w:pPr>
    <w:rPr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56B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6B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2379</Words>
  <Characters>13566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2021-01-09T16:03:00Z</cp:lastPrinted>
  <dcterms:created xsi:type="dcterms:W3CDTF">2021-01-09T15:49:00Z</dcterms:created>
  <dcterms:modified xsi:type="dcterms:W3CDTF">2021-01-09T16:09:00Z</dcterms:modified>
</cp:coreProperties>
</file>